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44"/>
          <w:sz w:val="32"/>
          <w:szCs w:val="32"/>
          <w:lang w:val="en-US" w:eastAsia="zh-CN" w:bidi="ar"/>
        </w:rPr>
        <w:t>海口疾控艾滋病扩大检测宣传活动所需定制宣传品采购需求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报价单模板</w:t>
      </w:r>
    </w:p>
    <w:tbl>
      <w:tblPr>
        <w:tblStyle w:val="9"/>
        <w:tblW w:w="49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940"/>
        <w:gridCol w:w="1020"/>
        <w:gridCol w:w="780"/>
        <w:gridCol w:w="4680"/>
        <w:gridCol w:w="909"/>
        <w:gridCol w:w="1155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总额（元）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艾滋病扩大检测宣传折页</w:t>
            </w:r>
          </w:p>
        </w:tc>
        <w:tc>
          <w:tcPr>
            <w:tcW w:w="3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</w:t>
            </w:r>
          </w:p>
        </w:tc>
        <w:tc>
          <w:tcPr>
            <w:tcW w:w="2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6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 克铜版纸，3 折页（29cm x 21cm）</w:t>
            </w:r>
          </w:p>
        </w:tc>
        <w:tc>
          <w:tcPr>
            <w:tcW w:w="323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含设计印刷费用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艾滋病核心知识宣传折页</w:t>
            </w:r>
          </w:p>
        </w:tc>
        <w:tc>
          <w:tcPr>
            <w:tcW w:w="3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2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6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 克铜版纸，3 折页（29cm x 21cm）</w:t>
            </w:r>
          </w:p>
        </w:tc>
        <w:tc>
          <w:tcPr>
            <w:tcW w:w="32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含设计印刷费用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流动人口防艾宣传折页</w:t>
            </w:r>
          </w:p>
        </w:tc>
        <w:tc>
          <w:tcPr>
            <w:tcW w:w="3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2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6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 克铜版纸，3 折页（29cm x 21cm）</w:t>
            </w:r>
          </w:p>
        </w:tc>
        <w:tc>
          <w:tcPr>
            <w:tcW w:w="32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含设计印刷费用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丙肝防治宣传折页</w:t>
            </w:r>
          </w:p>
        </w:tc>
        <w:tc>
          <w:tcPr>
            <w:tcW w:w="3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2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6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 克铜版纸，3 折页（29cm x 21cm）</w:t>
            </w:r>
          </w:p>
        </w:tc>
        <w:tc>
          <w:tcPr>
            <w:tcW w:w="32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含设计印刷费用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1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防艾宣传品围裙</w:t>
            </w:r>
          </w:p>
        </w:tc>
        <w:tc>
          <w:tcPr>
            <w:tcW w:w="3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663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72x62cm,挂脖长度58-65cm.腰带围裙:长度38-45cm 春亚纺防水布料，内容定制彩印,防水防油,无异味。</w:t>
            </w:r>
          </w:p>
        </w:tc>
        <w:tc>
          <w:tcPr>
            <w:tcW w:w="323" w:type="pct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含设计印刷费用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1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5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3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10" w:type="pct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24" w:type="pct"/>
            <w:gridSpan w:val="7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报价单位：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报价人：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日期：</w:t>
            </w:r>
          </w:p>
        </w:tc>
        <w:tc>
          <w:tcPr>
            <w:tcW w:w="675" w:type="pc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034B7"/>
    <w:rsid w:val="0B981C66"/>
    <w:rsid w:val="13A111B6"/>
    <w:rsid w:val="1DEC1D1A"/>
    <w:rsid w:val="3B536D7A"/>
    <w:rsid w:val="3BA17FAD"/>
    <w:rsid w:val="3CF54F67"/>
    <w:rsid w:val="429A31D6"/>
    <w:rsid w:val="44CB4D8B"/>
    <w:rsid w:val="4D6D1E07"/>
    <w:rsid w:val="538034B7"/>
    <w:rsid w:val="57AB3102"/>
    <w:rsid w:val="64EF2CB8"/>
    <w:rsid w:val="745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422" w:firstLineChars="200"/>
    </w:pPr>
    <w:rPr>
      <w:rFonts w:ascii="Times New Roman" w:hAnsi="Times New Roman" w:cs="Times New Roman"/>
      <w:b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Times New Roma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海口市直属党政机关单位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2024-07-08T03:20:00Z</dcterms:created>
  <dc:creator>曹迪</dc:creator>
  <cp:lastModifiedBy>包宝晖</cp:lastModifiedBy>
  <dcterms:modified xsi:type="dcterms:W3CDTF">2024-07-29T01:20:37Z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C4E3DDF8DC074154B60E97AD2839B764</vt:lpwstr>
  </property>
</Properties>
</file>